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8960F" w14:textId="77D63AB4" w:rsidR="00753C2E" w:rsidRPr="00753C2E" w:rsidRDefault="00753C2E" w:rsidP="00753C2E">
      <w:pPr>
        <w:pStyle w:val="Odlomakpopisa"/>
        <w:numPr>
          <w:ilvl w:val="0"/>
          <w:numId w:val="1"/>
        </w:numPr>
        <w:rPr>
          <w:lang w:val="en-US"/>
        </w:rPr>
      </w:pPr>
      <w:r w:rsidRPr="00753C2E">
        <w:rPr>
          <w:lang w:val="en-US"/>
        </w:rPr>
        <w:t>Članak 39. Stavak 2 – da nema prepreke iz članka 111 stavci 1 I 2, odnsono članka 114. Zakona o sportu</w:t>
      </w:r>
    </w:p>
    <w:p w14:paraId="462F7122" w14:textId="635D1702" w:rsidR="00753C2E" w:rsidRPr="00753C2E" w:rsidRDefault="00753C2E" w:rsidP="00753C2E">
      <w:pPr>
        <w:pStyle w:val="Odlomakpopisa"/>
        <w:numPr>
          <w:ilvl w:val="0"/>
          <w:numId w:val="1"/>
        </w:numPr>
        <w:rPr>
          <w:lang w:val="en-US"/>
        </w:rPr>
      </w:pPr>
      <w:r w:rsidRPr="00753C2E">
        <w:rPr>
          <w:lang w:val="en-US"/>
        </w:rPr>
        <w:t>članak 44 ( dodati stava</w:t>
      </w:r>
      <w:r w:rsidR="00687ECD">
        <w:rPr>
          <w:lang w:val="en-US"/>
        </w:rPr>
        <w:t>k</w:t>
      </w:r>
      <w:r w:rsidRPr="00753C2E">
        <w:rPr>
          <w:lang w:val="en-US"/>
        </w:rPr>
        <w:t>) - da nema prepreke iz članka 111 stavci 1 I 2, odnsono članka 114. Zakona o sportu</w:t>
      </w:r>
    </w:p>
    <w:p w14:paraId="11B1A5D1" w14:textId="1C9381EB" w:rsidR="00753C2E" w:rsidRPr="00753C2E" w:rsidRDefault="00753C2E" w:rsidP="00753C2E">
      <w:pPr>
        <w:pStyle w:val="Odlomakpopisa"/>
        <w:numPr>
          <w:ilvl w:val="0"/>
          <w:numId w:val="1"/>
        </w:numPr>
        <w:rPr>
          <w:lang w:val="en-US"/>
        </w:rPr>
      </w:pPr>
      <w:r w:rsidRPr="00753C2E">
        <w:rPr>
          <w:lang w:val="en-US"/>
        </w:rPr>
        <w:t>članak 49 Statuta</w:t>
      </w:r>
      <w:r w:rsidR="00001EE6">
        <w:rPr>
          <w:lang w:val="en-US"/>
        </w:rPr>
        <w:t xml:space="preserve"> IV.6.6.</w:t>
      </w:r>
      <w:r w:rsidRPr="00753C2E">
        <w:rPr>
          <w:lang w:val="en-US"/>
        </w:rPr>
        <w:t xml:space="preserve"> </w:t>
      </w:r>
      <w:r w:rsidR="00001EE6">
        <w:rPr>
          <w:lang w:val="en-US"/>
        </w:rPr>
        <w:t xml:space="preserve">( dodati stavak 8) </w:t>
      </w:r>
      <w:r>
        <w:rPr>
          <w:lang w:val="en-US"/>
        </w:rPr>
        <w:t xml:space="preserve">- </w:t>
      </w:r>
      <w:r w:rsidRPr="00753C2E">
        <w:rPr>
          <w:lang w:val="en-US"/>
        </w:rPr>
        <w:t>da nema prepreke iz članka 111 stavci 1 I 2, odnsono članka 114. Zakona o sportu</w:t>
      </w:r>
    </w:p>
    <w:p w14:paraId="75C70771" w14:textId="6732FB7F" w:rsidR="00E526AA" w:rsidRDefault="00E526AA" w:rsidP="009B3D61">
      <w:pPr>
        <w:rPr>
          <w:lang w:val="en-US"/>
        </w:rPr>
      </w:pPr>
    </w:p>
    <w:p w14:paraId="4152BB82" w14:textId="77777777" w:rsidR="009B3D61" w:rsidRDefault="009B3D61" w:rsidP="009B3D61">
      <w:r>
        <w:t xml:space="preserve">Članak 1. U Statutu Hrvatskog badmintonskog saveza (dalje u tekstu: Savez) usvojenog na sjednici održanoj 13. rujna 2015., s izmjenama i dopunama usvojenim na sjednicama Skupštine Saveza održanima 26. veljače 2018., 9. ožujka 2020., 16.prosinca 2021., 19. prosinca 2022., 16. prosinca 2023. i 20. prosinca 2024. mijenja se članak 24. stavak 2. i glasi: </w:t>
      </w:r>
    </w:p>
    <w:p w14:paraId="2281D39B" w14:textId="77777777" w:rsidR="009B3D61" w:rsidRDefault="009B3D61" w:rsidP="009B3D61">
      <w:r>
        <w:t>„Skupštinu sačinjavaju sljedeće osobe (dalje: skupštinari): − po jedan predstavnik svake punopravne članice Saveza, sukladno članku 15. ovog Statuta, a prema popisu članica Saveza, te ukoliko članice na dan održavanja izborne sjednice Skupštine imaju urednu registraciju s važećim mandatima tijela upravljanja i zastupanja, pri čemu:</w:t>
      </w:r>
    </w:p>
    <w:p w14:paraId="2A411303" w14:textId="77777777" w:rsidR="009B3D61" w:rsidRDefault="009B3D61" w:rsidP="009B3D61">
      <w:r>
        <w:t xml:space="preserve"> - jedan glas imaju sve punopravne članice; </w:t>
      </w:r>
    </w:p>
    <w:p w14:paraId="4B133E29" w14:textId="77777777" w:rsidR="009B3D61" w:rsidRDefault="009B3D61" w:rsidP="009B3D61">
      <w:r>
        <w:t xml:space="preserve">- dva glasa imaju članice, odnosno njihovi predstavnici, koji u svom članstvu imaju minimalno 30 registriranih igrača i minimalno 10 uplaćenih licenci; </w:t>
      </w:r>
    </w:p>
    <w:p w14:paraId="17EC3AF2" w14:textId="1D832445" w:rsidR="009B3D61" w:rsidRDefault="009B3D61" w:rsidP="009B3D61">
      <w:r>
        <w:t>- tri glasa imaju članice koje u svom članstvu imaju prvaka Hrvatske (U17, U19 i seniori) i / ili igrača rangiranog u Top 30 na BEC jednogodišnjoj ljestvici (U17, U19, seniori). - popis glasova po članicama radi se posljednjeg dana u tekućoj kalendarskoj godini za iduću godinu.“</w:t>
      </w:r>
    </w:p>
    <w:p w14:paraId="480CC26A" w14:textId="77777777" w:rsidR="00400071" w:rsidRDefault="00400071" w:rsidP="009B3D61"/>
    <w:p w14:paraId="73ADE621" w14:textId="23F64A36" w:rsidR="00400071" w:rsidRPr="00400071" w:rsidRDefault="00400071" w:rsidP="00400071">
      <w:pPr>
        <w:pStyle w:val="Odlomakpopisa"/>
        <w:numPr>
          <w:ilvl w:val="0"/>
          <w:numId w:val="1"/>
        </w:numPr>
        <w:rPr>
          <w:lang w:val="en-US"/>
        </w:rPr>
      </w:pPr>
      <w:r>
        <w:rPr>
          <w:lang w:val="en-US"/>
        </w:rPr>
        <w:t>Jasnije</w:t>
      </w:r>
      <w:r w:rsidR="00457563">
        <w:rPr>
          <w:lang w:val="en-US"/>
        </w:rPr>
        <w:t xml:space="preserve"> i jednoznačno</w:t>
      </w:r>
      <w:r>
        <w:rPr>
          <w:lang w:val="en-US"/>
        </w:rPr>
        <w:t xml:space="preserve"> definirati </w:t>
      </w:r>
      <w:r w:rsidR="000D05BC">
        <w:rPr>
          <w:lang w:val="en-US"/>
        </w:rPr>
        <w:t xml:space="preserve"> 1 glas, 2 glasa i 3 glasa</w:t>
      </w:r>
    </w:p>
    <w:sectPr w:rsidR="00400071" w:rsidRPr="00400071" w:rsidSect="00046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B3080"/>
    <w:multiLevelType w:val="hybridMultilevel"/>
    <w:tmpl w:val="DBFAC95C"/>
    <w:lvl w:ilvl="0" w:tplc="0E82D3D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37080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2E"/>
    <w:rsid w:val="00001EE6"/>
    <w:rsid w:val="000461F1"/>
    <w:rsid w:val="000D03B0"/>
    <w:rsid w:val="000D05BC"/>
    <w:rsid w:val="00245A26"/>
    <w:rsid w:val="003310DD"/>
    <w:rsid w:val="00400071"/>
    <w:rsid w:val="0045634B"/>
    <w:rsid w:val="00457563"/>
    <w:rsid w:val="005D7F69"/>
    <w:rsid w:val="00687ECD"/>
    <w:rsid w:val="00753C2E"/>
    <w:rsid w:val="008675B4"/>
    <w:rsid w:val="00876F77"/>
    <w:rsid w:val="008829D6"/>
    <w:rsid w:val="00950E90"/>
    <w:rsid w:val="009B3D61"/>
    <w:rsid w:val="00C90FD5"/>
    <w:rsid w:val="00E526AA"/>
    <w:rsid w:val="00EC36F9"/>
    <w:rsid w:val="00FA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71B8B"/>
  <w15:chartTrackingRefBased/>
  <w15:docId w15:val="{00942004-FE98-41F7-9D75-4B2AEA1E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53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3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3C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3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3C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3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3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3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3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3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3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3C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3C2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3C2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3C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3C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3C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3C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3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3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3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3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3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3C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3C2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3C2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3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3C2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3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1315</Characters>
  <Application>Microsoft Office Word</Application>
  <DocSecurity>0</DocSecurity>
  <Lines>23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Hrvatski badmintonski savez OIB 15918238976</dc:creator>
  <cp:keywords/>
  <dc:description/>
  <cp:lastModifiedBy>Hrvatski badmintonski savez OIB 15918238976</cp:lastModifiedBy>
  <cp:revision>10</cp:revision>
  <cp:lastPrinted>2025-11-06T09:17:00Z</cp:lastPrinted>
  <dcterms:created xsi:type="dcterms:W3CDTF">2025-10-20T08:37:00Z</dcterms:created>
  <dcterms:modified xsi:type="dcterms:W3CDTF">2025-12-10T09:05:00Z</dcterms:modified>
</cp:coreProperties>
</file>